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0BFD" w:rsidRPr="008A1557" w:rsidRDefault="008A1557" w:rsidP="008A1557">
      <w:pPr>
        <w:jc w:val="center"/>
        <w:rPr>
          <w:rFonts w:ascii="Century Gothic" w:hAnsi="Century Gothic"/>
          <w:b/>
          <w:sz w:val="24"/>
        </w:rPr>
      </w:pPr>
      <w:r w:rsidRPr="008A1557">
        <w:rPr>
          <w:rFonts w:ascii="Century Gothic" w:hAnsi="Century Gothic"/>
          <w:b/>
          <w:sz w:val="24"/>
        </w:rPr>
        <w:t xml:space="preserve">OBJETIVOS Y RESULTADOS DE HIGUERAS, NUEVO LEÓN </w:t>
      </w:r>
    </w:p>
    <w:p w:rsidR="008A1557" w:rsidRPr="008A1557" w:rsidRDefault="008A1557" w:rsidP="008A1557">
      <w:pPr>
        <w:jc w:val="center"/>
        <w:rPr>
          <w:rFonts w:ascii="Century Gothic" w:hAnsi="Century Gothic"/>
        </w:rPr>
      </w:pPr>
    </w:p>
    <w:p w:rsidR="008A1557" w:rsidRPr="008A1557" w:rsidRDefault="008A1557" w:rsidP="008A1557">
      <w:pPr>
        <w:spacing w:line="276" w:lineRule="auto"/>
        <w:jc w:val="both"/>
        <w:rPr>
          <w:rFonts w:ascii="Century Gothic" w:hAnsi="Century Gothic" w:cs="Arial"/>
        </w:rPr>
      </w:pPr>
      <w:bookmarkStart w:id="0" w:name="_GoBack"/>
      <w:bookmarkEnd w:id="0"/>
    </w:p>
    <w:p w:rsidR="008A1557" w:rsidRPr="008A1557" w:rsidRDefault="008A1557" w:rsidP="008A1557">
      <w:pPr>
        <w:numPr>
          <w:ilvl w:val="0"/>
          <w:numId w:val="1"/>
        </w:numPr>
        <w:spacing w:after="0" w:line="276" w:lineRule="auto"/>
        <w:jc w:val="both"/>
        <w:rPr>
          <w:rFonts w:ascii="Century Gothic" w:hAnsi="Century Gothic" w:cs="Arial"/>
        </w:rPr>
      </w:pPr>
      <w:r w:rsidRPr="008A1557">
        <w:rPr>
          <w:rFonts w:ascii="Century Gothic" w:hAnsi="Century Gothic" w:cs="Arial"/>
        </w:rPr>
        <w:t>Desarrollar bases normativas que impulsen la mejora regulatoria, con el propósito de garantizar el correcto funcionamiento y la eficiencia de la administración pública.</w:t>
      </w:r>
    </w:p>
    <w:p w:rsidR="008A1557" w:rsidRPr="008A1557" w:rsidRDefault="008A1557" w:rsidP="008A1557">
      <w:pPr>
        <w:spacing w:line="276" w:lineRule="auto"/>
        <w:jc w:val="both"/>
        <w:rPr>
          <w:rFonts w:ascii="Century Gothic" w:hAnsi="Century Gothic" w:cs="Arial"/>
        </w:rPr>
      </w:pPr>
    </w:p>
    <w:p w:rsidR="008A1557" w:rsidRPr="008A1557" w:rsidRDefault="008A1557" w:rsidP="008A1557">
      <w:pPr>
        <w:numPr>
          <w:ilvl w:val="0"/>
          <w:numId w:val="1"/>
        </w:numPr>
        <w:spacing w:after="0" w:line="276" w:lineRule="auto"/>
        <w:jc w:val="both"/>
        <w:rPr>
          <w:rFonts w:ascii="Century Gothic" w:hAnsi="Century Gothic" w:cs="Arial"/>
        </w:rPr>
      </w:pPr>
      <w:r w:rsidRPr="008A1557">
        <w:rPr>
          <w:rFonts w:ascii="Century Gothic" w:hAnsi="Century Gothic" w:cs="Arial"/>
        </w:rPr>
        <w:t>Consolidar la gobernabilidad democrática y promover la estabilidad social, asegurando la paz y la seguridad en todo el estado.</w:t>
      </w:r>
    </w:p>
    <w:p w:rsidR="008A1557" w:rsidRPr="008A1557" w:rsidRDefault="008A1557" w:rsidP="008A1557">
      <w:pPr>
        <w:spacing w:line="276" w:lineRule="auto"/>
        <w:jc w:val="both"/>
        <w:rPr>
          <w:rFonts w:ascii="Century Gothic" w:hAnsi="Century Gothic" w:cs="Arial"/>
        </w:rPr>
      </w:pPr>
    </w:p>
    <w:p w:rsidR="008A1557" w:rsidRPr="008A1557" w:rsidRDefault="008A1557" w:rsidP="008A1557">
      <w:pPr>
        <w:numPr>
          <w:ilvl w:val="0"/>
          <w:numId w:val="1"/>
        </w:numPr>
        <w:spacing w:after="0" w:line="276" w:lineRule="auto"/>
        <w:jc w:val="both"/>
        <w:rPr>
          <w:rFonts w:ascii="Century Gothic" w:hAnsi="Century Gothic" w:cs="Arial"/>
        </w:rPr>
      </w:pPr>
      <w:r w:rsidRPr="008A1557">
        <w:rPr>
          <w:rFonts w:ascii="Century Gothic" w:hAnsi="Century Gothic" w:cs="Arial"/>
        </w:rPr>
        <w:t>Fomentar una gestión pública eficiente, que optimice los recursos y se traduzca en servicios públicos de calidad para los ciudadanos.</w:t>
      </w:r>
    </w:p>
    <w:p w:rsidR="008A1557" w:rsidRPr="008A1557" w:rsidRDefault="008A1557" w:rsidP="008A1557">
      <w:pPr>
        <w:spacing w:line="276" w:lineRule="auto"/>
        <w:jc w:val="both"/>
        <w:rPr>
          <w:rFonts w:ascii="Century Gothic" w:hAnsi="Century Gothic" w:cs="Arial"/>
        </w:rPr>
      </w:pPr>
    </w:p>
    <w:p w:rsidR="008A1557" w:rsidRPr="008A1557" w:rsidRDefault="008A1557" w:rsidP="008A1557">
      <w:pPr>
        <w:numPr>
          <w:ilvl w:val="0"/>
          <w:numId w:val="1"/>
        </w:numPr>
        <w:spacing w:after="0" w:line="276" w:lineRule="auto"/>
        <w:jc w:val="both"/>
        <w:rPr>
          <w:rFonts w:ascii="Century Gothic" w:hAnsi="Century Gothic" w:cs="Arial"/>
        </w:rPr>
      </w:pPr>
      <w:r w:rsidRPr="008A1557">
        <w:rPr>
          <w:rFonts w:ascii="Century Gothic" w:hAnsi="Century Gothic" w:cs="Arial"/>
        </w:rPr>
        <w:t>Garantizar la transparencia, la rendición de cuentas y el combate a la corrupción, como pilares fundamentales de una administración pública responsable y confiable.</w:t>
      </w:r>
    </w:p>
    <w:p w:rsidR="008A1557" w:rsidRPr="008A1557" w:rsidRDefault="008A1557" w:rsidP="008A1557">
      <w:pPr>
        <w:spacing w:line="276" w:lineRule="auto"/>
        <w:jc w:val="both"/>
        <w:rPr>
          <w:rFonts w:ascii="Century Gothic" w:hAnsi="Century Gothic" w:cs="Arial"/>
        </w:rPr>
      </w:pPr>
    </w:p>
    <w:p w:rsidR="008A1557" w:rsidRPr="008A1557" w:rsidRDefault="008A1557" w:rsidP="008A1557">
      <w:pPr>
        <w:numPr>
          <w:ilvl w:val="0"/>
          <w:numId w:val="1"/>
        </w:numPr>
        <w:spacing w:after="0" w:line="276" w:lineRule="auto"/>
        <w:jc w:val="both"/>
        <w:rPr>
          <w:rFonts w:ascii="Century Gothic" w:hAnsi="Century Gothic" w:cs="Arial"/>
        </w:rPr>
      </w:pPr>
      <w:r w:rsidRPr="008A1557">
        <w:rPr>
          <w:rFonts w:ascii="Century Gothic" w:hAnsi="Century Gothic" w:cs="Arial"/>
        </w:rPr>
        <w:t>Asegurar la sostenibilidad de las finanzas públicas, implementando políticas que favorezcan el equilibrio fiscal y la estabilidad económica de la región.</w:t>
      </w:r>
    </w:p>
    <w:p w:rsidR="008A1557" w:rsidRPr="008A1557" w:rsidRDefault="008A1557" w:rsidP="008A1557">
      <w:pPr>
        <w:spacing w:line="276" w:lineRule="auto"/>
        <w:jc w:val="both"/>
        <w:rPr>
          <w:rFonts w:ascii="Century Gothic" w:hAnsi="Century Gothic" w:cs="Arial"/>
        </w:rPr>
      </w:pPr>
    </w:p>
    <w:p w:rsidR="008A1557" w:rsidRPr="008A1557" w:rsidRDefault="008A1557" w:rsidP="008A1557">
      <w:pPr>
        <w:numPr>
          <w:ilvl w:val="0"/>
          <w:numId w:val="1"/>
        </w:numPr>
        <w:spacing w:after="0" w:line="276" w:lineRule="auto"/>
        <w:jc w:val="both"/>
        <w:rPr>
          <w:rFonts w:ascii="Century Gothic" w:hAnsi="Century Gothic" w:cs="Arial"/>
        </w:rPr>
      </w:pPr>
      <w:r w:rsidRPr="008A1557">
        <w:rPr>
          <w:rFonts w:ascii="Century Gothic" w:hAnsi="Century Gothic" w:cs="Arial"/>
        </w:rPr>
        <w:t>Impulsar la participación ciudadana, entendida como un medio para fortalecer la democracia, promover el bien común y asegurar un gobierno abierto y accesible.</w:t>
      </w:r>
    </w:p>
    <w:p w:rsidR="008A1557" w:rsidRPr="008A1557" w:rsidRDefault="008A1557" w:rsidP="008A1557">
      <w:pPr>
        <w:spacing w:line="276" w:lineRule="auto"/>
        <w:jc w:val="both"/>
        <w:rPr>
          <w:rFonts w:ascii="Century Gothic" w:hAnsi="Century Gothic" w:cs="Arial"/>
        </w:rPr>
      </w:pPr>
    </w:p>
    <w:p w:rsidR="008A1557" w:rsidRPr="008A1557" w:rsidRDefault="008A1557" w:rsidP="008A1557">
      <w:pPr>
        <w:jc w:val="center"/>
        <w:rPr>
          <w:rFonts w:ascii="Century Gothic" w:hAnsi="Century Gothic"/>
        </w:rPr>
      </w:pPr>
    </w:p>
    <w:p w:rsidR="008A1557" w:rsidRDefault="008A1557" w:rsidP="008A1557">
      <w:pPr>
        <w:jc w:val="center"/>
      </w:pPr>
    </w:p>
    <w:p w:rsidR="008A1557" w:rsidRDefault="008A1557" w:rsidP="008A1557">
      <w:pPr>
        <w:jc w:val="center"/>
      </w:pPr>
    </w:p>
    <w:sectPr w:rsidR="008A155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E023F0"/>
    <w:multiLevelType w:val="multilevel"/>
    <w:tmpl w:val="F48C2BB2"/>
    <w:lvl w:ilvl="0"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Wingdings" w:hAnsi="Wingdings" w:cs="Wingdings" w:hint="default"/>
        <w:w w:val="100"/>
        <w:sz w:val="28"/>
        <w:szCs w:val="28"/>
        <w:lang w:val="es-ES" w:eastAsia="en-US" w:bidi="ar-SA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557"/>
    <w:rsid w:val="00730BFD"/>
    <w:rsid w:val="008A1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D30F0"/>
  <w15:chartTrackingRefBased/>
  <w15:docId w15:val="{3D511A80-7453-443E-A78C-5EE5ABEA03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</cp:revision>
  <dcterms:created xsi:type="dcterms:W3CDTF">2025-06-06T15:13:00Z</dcterms:created>
  <dcterms:modified xsi:type="dcterms:W3CDTF">2025-06-06T15:18:00Z</dcterms:modified>
</cp:coreProperties>
</file>